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FE4" w:rsidRDefault="002A0FE4">
      <w:bookmarkStart w:id="0" w:name="_GoBack"/>
      <w:bookmarkEnd w:id="0"/>
      <w:r>
        <w:t>Direkte observert prosedyre skår (DOPS) – Dagskjema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85"/>
        <w:gridCol w:w="1736"/>
        <w:gridCol w:w="1979"/>
        <w:gridCol w:w="2029"/>
        <w:gridCol w:w="1759"/>
      </w:tblGrid>
      <w:tr w:rsidR="002A0FE4" w:rsidTr="002A0FE4">
        <w:tc>
          <w:tcPr>
            <w:tcW w:w="1785" w:type="dxa"/>
          </w:tcPr>
          <w:p w:rsidR="002A0FE4" w:rsidRDefault="002A0FE4">
            <w:r>
              <w:t>Dato</w:t>
            </w:r>
          </w:p>
        </w:tc>
        <w:tc>
          <w:tcPr>
            <w:tcW w:w="1736" w:type="dxa"/>
          </w:tcPr>
          <w:p w:rsidR="002A0FE4" w:rsidRDefault="002A0FE4">
            <w:r>
              <w:t>Kandidat</w:t>
            </w:r>
          </w:p>
        </w:tc>
        <w:tc>
          <w:tcPr>
            <w:tcW w:w="1979" w:type="dxa"/>
          </w:tcPr>
          <w:p w:rsidR="002A0FE4" w:rsidRDefault="002A0FE4">
            <w:r>
              <w:t>Instruktør</w:t>
            </w:r>
          </w:p>
        </w:tc>
        <w:tc>
          <w:tcPr>
            <w:tcW w:w="2029" w:type="dxa"/>
          </w:tcPr>
          <w:p w:rsidR="002A0FE4" w:rsidRDefault="002A0FE4">
            <w:r>
              <w:t>Dag nummer</w:t>
            </w:r>
          </w:p>
        </w:tc>
        <w:tc>
          <w:tcPr>
            <w:tcW w:w="1759" w:type="dxa"/>
          </w:tcPr>
          <w:p w:rsidR="002A0FE4" w:rsidRDefault="002A0FE4">
            <w:r>
              <w:t xml:space="preserve">Antall </w:t>
            </w:r>
            <w:proofErr w:type="spellStart"/>
            <w:r>
              <w:t>skopier</w:t>
            </w:r>
            <w:proofErr w:type="spellEnd"/>
          </w:p>
        </w:tc>
      </w:tr>
      <w:tr w:rsidR="002A0FE4" w:rsidTr="002A0FE4">
        <w:tc>
          <w:tcPr>
            <w:tcW w:w="1785" w:type="dxa"/>
          </w:tcPr>
          <w:p w:rsidR="002A0FE4" w:rsidRDefault="002A0FE4"/>
        </w:tc>
        <w:tc>
          <w:tcPr>
            <w:tcW w:w="1736" w:type="dxa"/>
          </w:tcPr>
          <w:p w:rsidR="002A0FE4" w:rsidRDefault="002A0FE4"/>
        </w:tc>
        <w:tc>
          <w:tcPr>
            <w:tcW w:w="1979" w:type="dxa"/>
          </w:tcPr>
          <w:p w:rsidR="002A0FE4" w:rsidRDefault="002A0FE4"/>
        </w:tc>
        <w:tc>
          <w:tcPr>
            <w:tcW w:w="2029" w:type="dxa"/>
          </w:tcPr>
          <w:p w:rsidR="002A0FE4" w:rsidRDefault="002A0FE4"/>
        </w:tc>
        <w:tc>
          <w:tcPr>
            <w:tcW w:w="1759" w:type="dxa"/>
          </w:tcPr>
          <w:p w:rsidR="002A0FE4" w:rsidRDefault="002A0FE4"/>
        </w:tc>
      </w:tr>
    </w:tbl>
    <w:p w:rsidR="00AC61A7" w:rsidRDefault="00E2596E">
      <w:r>
        <w:t>Mestringsnivå</w:t>
      </w:r>
      <w:r w:rsidR="002A0FE4">
        <w:t>:</w:t>
      </w:r>
      <w:r w:rsidR="00AC61A7">
        <w:t xml:space="preserve"> 1</w:t>
      </w:r>
      <w:r w:rsidR="002A0FE4">
        <w:t>- Kontinuerlig bistand, 2- Hyppig bistand 3-Sporadisk bistand 4-Selvstendig</w:t>
      </w:r>
    </w:p>
    <w:p w:rsidR="0062023E" w:rsidRDefault="00E2596E">
      <w:r>
        <w:t>Prosedyreforberedelser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6"/>
        <w:gridCol w:w="1129"/>
        <w:gridCol w:w="739"/>
        <w:gridCol w:w="1081"/>
        <w:gridCol w:w="1112"/>
        <w:gridCol w:w="1216"/>
        <w:gridCol w:w="1178"/>
        <w:gridCol w:w="1018"/>
        <w:gridCol w:w="1279"/>
      </w:tblGrid>
      <w:tr w:rsidR="002A0FE4" w:rsidTr="002A0FE4">
        <w:tc>
          <w:tcPr>
            <w:tcW w:w="536" w:type="dxa"/>
          </w:tcPr>
          <w:p w:rsidR="002A0FE4" w:rsidRDefault="002A0FE4">
            <w:r>
              <w:t>#</w:t>
            </w:r>
          </w:p>
        </w:tc>
        <w:tc>
          <w:tcPr>
            <w:tcW w:w="1129" w:type="dxa"/>
          </w:tcPr>
          <w:p w:rsidR="002A0FE4" w:rsidRDefault="002A0FE4">
            <w:r>
              <w:t>Indikasjon</w:t>
            </w:r>
          </w:p>
        </w:tc>
        <w:tc>
          <w:tcPr>
            <w:tcW w:w="739" w:type="dxa"/>
          </w:tcPr>
          <w:p w:rsidR="002A0FE4" w:rsidRDefault="002A0FE4">
            <w:r>
              <w:t>Risiko</w:t>
            </w:r>
          </w:p>
        </w:tc>
        <w:tc>
          <w:tcPr>
            <w:tcW w:w="1081" w:type="dxa"/>
          </w:tcPr>
          <w:p w:rsidR="002A0FE4" w:rsidRDefault="002A0FE4">
            <w:r>
              <w:t>Samtykke</w:t>
            </w:r>
          </w:p>
        </w:tc>
        <w:tc>
          <w:tcPr>
            <w:tcW w:w="1112" w:type="dxa"/>
          </w:tcPr>
          <w:p w:rsidR="002A0FE4" w:rsidRDefault="002A0FE4">
            <w:r>
              <w:t>Forbered</w:t>
            </w:r>
          </w:p>
        </w:tc>
        <w:tc>
          <w:tcPr>
            <w:tcW w:w="1216" w:type="dxa"/>
          </w:tcPr>
          <w:p w:rsidR="002A0FE4" w:rsidRDefault="002A0FE4">
            <w:r>
              <w:t>Utstyrsjekk</w:t>
            </w:r>
          </w:p>
        </w:tc>
        <w:tc>
          <w:tcPr>
            <w:tcW w:w="1178" w:type="dxa"/>
          </w:tcPr>
          <w:p w:rsidR="002A0FE4" w:rsidRDefault="002A0FE4">
            <w:proofErr w:type="spellStart"/>
            <w:r>
              <w:t>Overvåkn</w:t>
            </w:r>
            <w:proofErr w:type="spellEnd"/>
            <w:r>
              <w:t>.</w:t>
            </w:r>
          </w:p>
        </w:tc>
        <w:tc>
          <w:tcPr>
            <w:tcW w:w="1018" w:type="dxa"/>
          </w:tcPr>
          <w:p w:rsidR="002A0FE4" w:rsidRDefault="002A0FE4">
            <w:proofErr w:type="spellStart"/>
            <w:r>
              <w:t>Sedasjon</w:t>
            </w:r>
            <w:proofErr w:type="spellEnd"/>
          </w:p>
        </w:tc>
        <w:tc>
          <w:tcPr>
            <w:tcW w:w="1279" w:type="dxa"/>
          </w:tcPr>
          <w:p w:rsidR="002A0FE4" w:rsidRDefault="002A0FE4">
            <w:r>
              <w:t>Kommentar</w:t>
            </w:r>
          </w:p>
        </w:tc>
      </w:tr>
      <w:tr w:rsidR="002A0FE4" w:rsidTr="002A0FE4">
        <w:tc>
          <w:tcPr>
            <w:tcW w:w="536" w:type="dxa"/>
          </w:tcPr>
          <w:p w:rsidR="002A0FE4" w:rsidRDefault="002A0FE4">
            <w:r>
              <w:t>1</w:t>
            </w:r>
          </w:p>
        </w:tc>
        <w:tc>
          <w:tcPr>
            <w:tcW w:w="1129" w:type="dxa"/>
          </w:tcPr>
          <w:p w:rsidR="002A0FE4" w:rsidRDefault="002A0FE4"/>
        </w:tc>
        <w:tc>
          <w:tcPr>
            <w:tcW w:w="739" w:type="dxa"/>
          </w:tcPr>
          <w:p w:rsidR="002A0FE4" w:rsidRDefault="002A0FE4"/>
        </w:tc>
        <w:tc>
          <w:tcPr>
            <w:tcW w:w="1081" w:type="dxa"/>
          </w:tcPr>
          <w:p w:rsidR="002A0FE4" w:rsidRDefault="002A0FE4"/>
        </w:tc>
        <w:tc>
          <w:tcPr>
            <w:tcW w:w="1112" w:type="dxa"/>
          </w:tcPr>
          <w:p w:rsidR="002A0FE4" w:rsidRDefault="002A0FE4"/>
        </w:tc>
        <w:tc>
          <w:tcPr>
            <w:tcW w:w="1216" w:type="dxa"/>
          </w:tcPr>
          <w:p w:rsidR="002A0FE4" w:rsidRDefault="002A0FE4"/>
        </w:tc>
        <w:tc>
          <w:tcPr>
            <w:tcW w:w="1178" w:type="dxa"/>
          </w:tcPr>
          <w:p w:rsidR="002A0FE4" w:rsidRDefault="002A0FE4"/>
        </w:tc>
        <w:tc>
          <w:tcPr>
            <w:tcW w:w="1018" w:type="dxa"/>
          </w:tcPr>
          <w:p w:rsidR="002A0FE4" w:rsidRDefault="002A0FE4"/>
        </w:tc>
        <w:tc>
          <w:tcPr>
            <w:tcW w:w="1279" w:type="dxa"/>
          </w:tcPr>
          <w:p w:rsidR="002A0FE4" w:rsidRDefault="002A0FE4"/>
        </w:tc>
      </w:tr>
      <w:tr w:rsidR="002A0FE4" w:rsidTr="002A0FE4">
        <w:tc>
          <w:tcPr>
            <w:tcW w:w="536" w:type="dxa"/>
          </w:tcPr>
          <w:p w:rsidR="002A0FE4" w:rsidRDefault="002A0FE4">
            <w:r>
              <w:t>2</w:t>
            </w:r>
          </w:p>
        </w:tc>
        <w:tc>
          <w:tcPr>
            <w:tcW w:w="1129" w:type="dxa"/>
          </w:tcPr>
          <w:p w:rsidR="002A0FE4" w:rsidRDefault="002A0FE4"/>
        </w:tc>
        <w:tc>
          <w:tcPr>
            <w:tcW w:w="739" w:type="dxa"/>
          </w:tcPr>
          <w:p w:rsidR="002A0FE4" w:rsidRDefault="002A0FE4"/>
        </w:tc>
        <w:tc>
          <w:tcPr>
            <w:tcW w:w="1081" w:type="dxa"/>
          </w:tcPr>
          <w:p w:rsidR="002A0FE4" w:rsidRDefault="002A0FE4"/>
        </w:tc>
        <w:tc>
          <w:tcPr>
            <w:tcW w:w="1112" w:type="dxa"/>
          </w:tcPr>
          <w:p w:rsidR="002A0FE4" w:rsidRDefault="002A0FE4"/>
        </w:tc>
        <w:tc>
          <w:tcPr>
            <w:tcW w:w="1216" w:type="dxa"/>
          </w:tcPr>
          <w:p w:rsidR="002A0FE4" w:rsidRDefault="002A0FE4"/>
        </w:tc>
        <w:tc>
          <w:tcPr>
            <w:tcW w:w="1178" w:type="dxa"/>
          </w:tcPr>
          <w:p w:rsidR="002A0FE4" w:rsidRDefault="002A0FE4"/>
        </w:tc>
        <w:tc>
          <w:tcPr>
            <w:tcW w:w="1018" w:type="dxa"/>
          </w:tcPr>
          <w:p w:rsidR="002A0FE4" w:rsidRDefault="002A0FE4"/>
        </w:tc>
        <w:tc>
          <w:tcPr>
            <w:tcW w:w="1279" w:type="dxa"/>
          </w:tcPr>
          <w:p w:rsidR="002A0FE4" w:rsidRDefault="002A0FE4"/>
        </w:tc>
      </w:tr>
      <w:tr w:rsidR="002A0FE4" w:rsidTr="002A0FE4">
        <w:tc>
          <w:tcPr>
            <w:tcW w:w="536" w:type="dxa"/>
          </w:tcPr>
          <w:p w:rsidR="002A0FE4" w:rsidRDefault="002A0FE4">
            <w:r>
              <w:t>3</w:t>
            </w:r>
          </w:p>
        </w:tc>
        <w:tc>
          <w:tcPr>
            <w:tcW w:w="1129" w:type="dxa"/>
          </w:tcPr>
          <w:p w:rsidR="002A0FE4" w:rsidRDefault="002A0FE4"/>
        </w:tc>
        <w:tc>
          <w:tcPr>
            <w:tcW w:w="739" w:type="dxa"/>
          </w:tcPr>
          <w:p w:rsidR="002A0FE4" w:rsidRDefault="002A0FE4"/>
        </w:tc>
        <w:tc>
          <w:tcPr>
            <w:tcW w:w="1081" w:type="dxa"/>
          </w:tcPr>
          <w:p w:rsidR="002A0FE4" w:rsidRDefault="002A0FE4"/>
        </w:tc>
        <w:tc>
          <w:tcPr>
            <w:tcW w:w="1112" w:type="dxa"/>
          </w:tcPr>
          <w:p w:rsidR="002A0FE4" w:rsidRDefault="002A0FE4"/>
        </w:tc>
        <w:tc>
          <w:tcPr>
            <w:tcW w:w="1216" w:type="dxa"/>
          </w:tcPr>
          <w:p w:rsidR="002A0FE4" w:rsidRDefault="002A0FE4"/>
        </w:tc>
        <w:tc>
          <w:tcPr>
            <w:tcW w:w="1178" w:type="dxa"/>
          </w:tcPr>
          <w:p w:rsidR="002A0FE4" w:rsidRDefault="002A0FE4"/>
        </w:tc>
        <w:tc>
          <w:tcPr>
            <w:tcW w:w="1018" w:type="dxa"/>
          </w:tcPr>
          <w:p w:rsidR="002A0FE4" w:rsidRDefault="002A0FE4"/>
        </w:tc>
        <w:tc>
          <w:tcPr>
            <w:tcW w:w="1279" w:type="dxa"/>
          </w:tcPr>
          <w:p w:rsidR="002A0FE4" w:rsidRDefault="002A0FE4"/>
        </w:tc>
      </w:tr>
      <w:tr w:rsidR="002A0FE4" w:rsidTr="002A0FE4">
        <w:tc>
          <w:tcPr>
            <w:tcW w:w="536" w:type="dxa"/>
          </w:tcPr>
          <w:p w:rsidR="002A0FE4" w:rsidRDefault="002A0FE4">
            <w:r>
              <w:t>4</w:t>
            </w:r>
          </w:p>
        </w:tc>
        <w:tc>
          <w:tcPr>
            <w:tcW w:w="1129" w:type="dxa"/>
          </w:tcPr>
          <w:p w:rsidR="002A0FE4" w:rsidRDefault="002A0FE4"/>
        </w:tc>
        <w:tc>
          <w:tcPr>
            <w:tcW w:w="739" w:type="dxa"/>
          </w:tcPr>
          <w:p w:rsidR="002A0FE4" w:rsidRDefault="002A0FE4"/>
        </w:tc>
        <w:tc>
          <w:tcPr>
            <w:tcW w:w="1081" w:type="dxa"/>
          </w:tcPr>
          <w:p w:rsidR="002A0FE4" w:rsidRDefault="002A0FE4"/>
        </w:tc>
        <w:tc>
          <w:tcPr>
            <w:tcW w:w="1112" w:type="dxa"/>
          </w:tcPr>
          <w:p w:rsidR="002A0FE4" w:rsidRDefault="002A0FE4"/>
        </w:tc>
        <w:tc>
          <w:tcPr>
            <w:tcW w:w="1216" w:type="dxa"/>
          </w:tcPr>
          <w:p w:rsidR="002A0FE4" w:rsidRDefault="002A0FE4"/>
        </w:tc>
        <w:tc>
          <w:tcPr>
            <w:tcW w:w="1178" w:type="dxa"/>
          </w:tcPr>
          <w:p w:rsidR="002A0FE4" w:rsidRDefault="002A0FE4"/>
        </w:tc>
        <w:tc>
          <w:tcPr>
            <w:tcW w:w="1018" w:type="dxa"/>
          </w:tcPr>
          <w:p w:rsidR="002A0FE4" w:rsidRDefault="002A0FE4"/>
        </w:tc>
        <w:tc>
          <w:tcPr>
            <w:tcW w:w="1279" w:type="dxa"/>
          </w:tcPr>
          <w:p w:rsidR="002A0FE4" w:rsidRDefault="002A0FE4"/>
        </w:tc>
      </w:tr>
    </w:tbl>
    <w:p w:rsidR="00C1134A" w:rsidRDefault="00E2596E">
      <w:r>
        <w:t>Prosedyregjennomføring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865"/>
        <w:gridCol w:w="579"/>
        <w:gridCol w:w="1729"/>
        <w:gridCol w:w="1363"/>
        <w:gridCol w:w="850"/>
        <w:gridCol w:w="1560"/>
        <w:gridCol w:w="1383"/>
      </w:tblGrid>
      <w:tr w:rsidR="002A0FE4" w:rsidTr="002A0FE4">
        <w:tc>
          <w:tcPr>
            <w:tcW w:w="959" w:type="dxa"/>
          </w:tcPr>
          <w:p w:rsidR="002A0FE4" w:rsidRDefault="002A0FE4">
            <w:r>
              <w:t>#</w:t>
            </w:r>
          </w:p>
        </w:tc>
        <w:tc>
          <w:tcPr>
            <w:tcW w:w="959" w:type="dxa"/>
          </w:tcPr>
          <w:p w:rsidR="002A0FE4" w:rsidRDefault="002A0FE4">
            <w:r>
              <w:t>Skop-</w:t>
            </w:r>
          </w:p>
          <w:p w:rsidR="002A0FE4" w:rsidRDefault="002A0FE4">
            <w:r>
              <w:t>håndtering</w:t>
            </w:r>
          </w:p>
        </w:tc>
        <w:tc>
          <w:tcPr>
            <w:tcW w:w="865" w:type="dxa"/>
          </w:tcPr>
          <w:p w:rsidR="002A0FE4" w:rsidRDefault="002A0FE4">
            <w:r>
              <w:t>Tupp</w:t>
            </w:r>
          </w:p>
        </w:tc>
        <w:tc>
          <w:tcPr>
            <w:tcW w:w="579" w:type="dxa"/>
          </w:tcPr>
          <w:p w:rsidR="002A0FE4" w:rsidRDefault="002A0FE4">
            <w:r>
              <w:t>CO2</w:t>
            </w:r>
          </w:p>
        </w:tc>
        <w:tc>
          <w:tcPr>
            <w:tcW w:w="1729" w:type="dxa"/>
          </w:tcPr>
          <w:p w:rsidR="002A0FE4" w:rsidRDefault="002A0FE4">
            <w:r>
              <w:t>Slyngehånd</w:t>
            </w:r>
          </w:p>
        </w:tc>
        <w:tc>
          <w:tcPr>
            <w:tcW w:w="1363" w:type="dxa"/>
          </w:tcPr>
          <w:p w:rsidR="002A0FE4" w:rsidRDefault="002A0FE4">
            <w:proofErr w:type="spellStart"/>
            <w:r>
              <w:t>Pasientoppl</w:t>
            </w:r>
            <w:proofErr w:type="spellEnd"/>
          </w:p>
        </w:tc>
        <w:tc>
          <w:tcPr>
            <w:tcW w:w="850" w:type="dxa"/>
          </w:tcPr>
          <w:p w:rsidR="002A0FE4" w:rsidRDefault="002A0FE4">
            <w:r>
              <w:t>Tempo</w:t>
            </w:r>
          </w:p>
        </w:tc>
        <w:tc>
          <w:tcPr>
            <w:tcW w:w="1560" w:type="dxa"/>
          </w:tcPr>
          <w:p w:rsidR="002A0FE4" w:rsidRDefault="002A0FE4" w:rsidP="00AC61A7">
            <w:r>
              <w:t xml:space="preserve">Visualisering av </w:t>
            </w:r>
            <w:proofErr w:type="spellStart"/>
            <w:r>
              <w:t>mucosa</w:t>
            </w:r>
            <w:proofErr w:type="spellEnd"/>
          </w:p>
        </w:tc>
        <w:tc>
          <w:tcPr>
            <w:tcW w:w="1383" w:type="dxa"/>
          </w:tcPr>
          <w:p w:rsidR="002A0FE4" w:rsidRDefault="002A0FE4">
            <w:r>
              <w:t>Kommentar</w:t>
            </w:r>
          </w:p>
        </w:tc>
      </w:tr>
      <w:tr w:rsidR="002A0FE4" w:rsidTr="002A0FE4">
        <w:tc>
          <w:tcPr>
            <w:tcW w:w="959" w:type="dxa"/>
          </w:tcPr>
          <w:p w:rsidR="002A0FE4" w:rsidRDefault="002A0FE4">
            <w:r>
              <w:t>1</w:t>
            </w:r>
          </w:p>
        </w:tc>
        <w:tc>
          <w:tcPr>
            <w:tcW w:w="959" w:type="dxa"/>
          </w:tcPr>
          <w:p w:rsidR="002A0FE4" w:rsidRDefault="002A0FE4"/>
        </w:tc>
        <w:tc>
          <w:tcPr>
            <w:tcW w:w="865" w:type="dxa"/>
          </w:tcPr>
          <w:p w:rsidR="002A0FE4" w:rsidRDefault="002A0FE4"/>
        </w:tc>
        <w:tc>
          <w:tcPr>
            <w:tcW w:w="579" w:type="dxa"/>
          </w:tcPr>
          <w:p w:rsidR="002A0FE4" w:rsidRDefault="002A0FE4"/>
        </w:tc>
        <w:tc>
          <w:tcPr>
            <w:tcW w:w="1729" w:type="dxa"/>
          </w:tcPr>
          <w:p w:rsidR="002A0FE4" w:rsidRDefault="002A0FE4"/>
        </w:tc>
        <w:tc>
          <w:tcPr>
            <w:tcW w:w="1363" w:type="dxa"/>
          </w:tcPr>
          <w:p w:rsidR="002A0FE4" w:rsidRDefault="002A0FE4"/>
        </w:tc>
        <w:tc>
          <w:tcPr>
            <w:tcW w:w="850" w:type="dxa"/>
          </w:tcPr>
          <w:p w:rsidR="002A0FE4" w:rsidRDefault="002A0FE4"/>
        </w:tc>
        <w:tc>
          <w:tcPr>
            <w:tcW w:w="1560" w:type="dxa"/>
          </w:tcPr>
          <w:p w:rsidR="002A0FE4" w:rsidRDefault="002A0FE4"/>
        </w:tc>
        <w:tc>
          <w:tcPr>
            <w:tcW w:w="1383" w:type="dxa"/>
          </w:tcPr>
          <w:p w:rsidR="002A0FE4" w:rsidRDefault="002A0FE4"/>
        </w:tc>
      </w:tr>
      <w:tr w:rsidR="002A0FE4" w:rsidTr="002A0FE4">
        <w:tc>
          <w:tcPr>
            <w:tcW w:w="959" w:type="dxa"/>
          </w:tcPr>
          <w:p w:rsidR="002A0FE4" w:rsidRDefault="002A0FE4">
            <w:r>
              <w:t>2</w:t>
            </w:r>
          </w:p>
        </w:tc>
        <w:tc>
          <w:tcPr>
            <w:tcW w:w="959" w:type="dxa"/>
          </w:tcPr>
          <w:p w:rsidR="002A0FE4" w:rsidRDefault="002A0FE4"/>
        </w:tc>
        <w:tc>
          <w:tcPr>
            <w:tcW w:w="865" w:type="dxa"/>
          </w:tcPr>
          <w:p w:rsidR="002A0FE4" w:rsidRDefault="002A0FE4"/>
        </w:tc>
        <w:tc>
          <w:tcPr>
            <w:tcW w:w="579" w:type="dxa"/>
          </w:tcPr>
          <w:p w:rsidR="002A0FE4" w:rsidRDefault="002A0FE4"/>
        </w:tc>
        <w:tc>
          <w:tcPr>
            <w:tcW w:w="1729" w:type="dxa"/>
          </w:tcPr>
          <w:p w:rsidR="002A0FE4" w:rsidRDefault="002A0FE4"/>
        </w:tc>
        <w:tc>
          <w:tcPr>
            <w:tcW w:w="1363" w:type="dxa"/>
          </w:tcPr>
          <w:p w:rsidR="002A0FE4" w:rsidRDefault="002A0FE4"/>
        </w:tc>
        <w:tc>
          <w:tcPr>
            <w:tcW w:w="850" w:type="dxa"/>
          </w:tcPr>
          <w:p w:rsidR="002A0FE4" w:rsidRDefault="002A0FE4"/>
        </w:tc>
        <w:tc>
          <w:tcPr>
            <w:tcW w:w="1560" w:type="dxa"/>
          </w:tcPr>
          <w:p w:rsidR="002A0FE4" w:rsidRDefault="002A0FE4"/>
        </w:tc>
        <w:tc>
          <w:tcPr>
            <w:tcW w:w="1383" w:type="dxa"/>
          </w:tcPr>
          <w:p w:rsidR="002A0FE4" w:rsidRDefault="002A0FE4"/>
        </w:tc>
      </w:tr>
      <w:tr w:rsidR="002A0FE4" w:rsidTr="002A0FE4">
        <w:tc>
          <w:tcPr>
            <w:tcW w:w="959" w:type="dxa"/>
          </w:tcPr>
          <w:p w:rsidR="002A0FE4" w:rsidRDefault="002A0FE4">
            <w:r>
              <w:t>3</w:t>
            </w:r>
          </w:p>
        </w:tc>
        <w:tc>
          <w:tcPr>
            <w:tcW w:w="959" w:type="dxa"/>
          </w:tcPr>
          <w:p w:rsidR="002A0FE4" w:rsidRDefault="002A0FE4"/>
        </w:tc>
        <w:tc>
          <w:tcPr>
            <w:tcW w:w="865" w:type="dxa"/>
          </w:tcPr>
          <w:p w:rsidR="002A0FE4" w:rsidRDefault="002A0FE4"/>
        </w:tc>
        <w:tc>
          <w:tcPr>
            <w:tcW w:w="579" w:type="dxa"/>
          </w:tcPr>
          <w:p w:rsidR="002A0FE4" w:rsidRDefault="002A0FE4"/>
        </w:tc>
        <w:tc>
          <w:tcPr>
            <w:tcW w:w="1729" w:type="dxa"/>
          </w:tcPr>
          <w:p w:rsidR="002A0FE4" w:rsidRDefault="002A0FE4"/>
        </w:tc>
        <w:tc>
          <w:tcPr>
            <w:tcW w:w="1363" w:type="dxa"/>
          </w:tcPr>
          <w:p w:rsidR="002A0FE4" w:rsidRDefault="002A0FE4"/>
        </w:tc>
        <w:tc>
          <w:tcPr>
            <w:tcW w:w="850" w:type="dxa"/>
          </w:tcPr>
          <w:p w:rsidR="002A0FE4" w:rsidRDefault="002A0FE4"/>
        </w:tc>
        <w:tc>
          <w:tcPr>
            <w:tcW w:w="1560" w:type="dxa"/>
          </w:tcPr>
          <w:p w:rsidR="002A0FE4" w:rsidRDefault="002A0FE4"/>
        </w:tc>
        <w:tc>
          <w:tcPr>
            <w:tcW w:w="1383" w:type="dxa"/>
          </w:tcPr>
          <w:p w:rsidR="002A0FE4" w:rsidRDefault="002A0FE4"/>
        </w:tc>
      </w:tr>
      <w:tr w:rsidR="002A0FE4" w:rsidTr="002A0FE4">
        <w:tc>
          <w:tcPr>
            <w:tcW w:w="959" w:type="dxa"/>
          </w:tcPr>
          <w:p w:rsidR="002A0FE4" w:rsidRDefault="002A0FE4">
            <w:r>
              <w:t>4</w:t>
            </w:r>
          </w:p>
        </w:tc>
        <w:tc>
          <w:tcPr>
            <w:tcW w:w="959" w:type="dxa"/>
          </w:tcPr>
          <w:p w:rsidR="002A0FE4" w:rsidRDefault="002A0FE4"/>
        </w:tc>
        <w:tc>
          <w:tcPr>
            <w:tcW w:w="865" w:type="dxa"/>
          </w:tcPr>
          <w:p w:rsidR="002A0FE4" w:rsidRDefault="002A0FE4"/>
        </w:tc>
        <w:tc>
          <w:tcPr>
            <w:tcW w:w="579" w:type="dxa"/>
          </w:tcPr>
          <w:p w:rsidR="002A0FE4" w:rsidRDefault="002A0FE4"/>
        </w:tc>
        <w:tc>
          <w:tcPr>
            <w:tcW w:w="1729" w:type="dxa"/>
          </w:tcPr>
          <w:p w:rsidR="002A0FE4" w:rsidRDefault="002A0FE4"/>
        </w:tc>
        <w:tc>
          <w:tcPr>
            <w:tcW w:w="1363" w:type="dxa"/>
          </w:tcPr>
          <w:p w:rsidR="002A0FE4" w:rsidRDefault="002A0FE4"/>
        </w:tc>
        <w:tc>
          <w:tcPr>
            <w:tcW w:w="850" w:type="dxa"/>
          </w:tcPr>
          <w:p w:rsidR="002A0FE4" w:rsidRDefault="002A0FE4"/>
        </w:tc>
        <w:tc>
          <w:tcPr>
            <w:tcW w:w="1560" w:type="dxa"/>
          </w:tcPr>
          <w:p w:rsidR="002A0FE4" w:rsidRDefault="002A0FE4"/>
        </w:tc>
        <w:tc>
          <w:tcPr>
            <w:tcW w:w="1383" w:type="dxa"/>
          </w:tcPr>
          <w:p w:rsidR="002A0FE4" w:rsidRDefault="002A0FE4"/>
        </w:tc>
      </w:tr>
    </w:tbl>
    <w:p w:rsidR="0062023E" w:rsidRDefault="00C1134A">
      <w:r>
        <w:t>Håndtering av funn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1134A" w:rsidTr="00C1134A">
        <w:tc>
          <w:tcPr>
            <w:tcW w:w="2303" w:type="dxa"/>
          </w:tcPr>
          <w:p w:rsidR="00C1134A" w:rsidRDefault="00C1134A">
            <w:r>
              <w:t>Gjenkjenne patologi</w:t>
            </w:r>
          </w:p>
        </w:tc>
        <w:tc>
          <w:tcPr>
            <w:tcW w:w="2303" w:type="dxa"/>
          </w:tcPr>
          <w:p w:rsidR="00C1134A" w:rsidRDefault="00C1134A">
            <w:r>
              <w:t>Behandle patologi</w:t>
            </w:r>
          </w:p>
        </w:tc>
        <w:tc>
          <w:tcPr>
            <w:tcW w:w="2303" w:type="dxa"/>
          </w:tcPr>
          <w:p w:rsidR="00C1134A" w:rsidRDefault="00C1134A">
            <w:r>
              <w:t>Håndtere komplikasjoner</w:t>
            </w:r>
          </w:p>
        </w:tc>
        <w:tc>
          <w:tcPr>
            <w:tcW w:w="2303" w:type="dxa"/>
          </w:tcPr>
          <w:p w:rsidR="00C1134A" w:rsidRDefault="00C1134A">
            <w:r>
              <w:t>Kommentarer</w:t>
            </w:r>
          </w:p>
        </w:tc>
      </w:tr>
      <w:tr w:rsidR="00AC61A7" w:rsidTr="00C1134A">
        <w:tc>
          <w:tcPr>
            <w:tcW w:w="2303" w:type="dxa"/>
          </w:tcPr>
          <w:p w:rsidR="00AC61A7" w:rsidRDefault="00AC61A7"/>
        </w:tc>
        <w:tc>
          <w:tcPr>
            <w:tcW w:w="2303" w:type="dxa"/>
          </w:tcPr>
          <w:p w:rsidR="00AC61A7" w:rsidRDefault="00AC61A7"/>
        </w:tc>
        <w:tc>
          <w:tcPr>
            <w:tcW w:w="2303" w:type="dxa"/>
          </w:tcPr>
          <w:p w:rsidR="00AC61A7" w:rsidRDefault="00AC61A7"/>
        </w:tc>
        <w:tc>
          <w:tcPr>
            <w:tcW w:w="2303" w:type="dxa"/>
          </w:tcPr>
          <w:p w:rsidR="00AC61A7" w:rsidRDefault="00AC61A7"/>
        </w:tc>
      </w:tr>
      <w:tr w:rsidR="00C1134A" w:rsidTr="00C1134A">
        <w:tc>
          <w:tcPr>
            <w:tcW w:w="2303" w:type="dxa"/>
          </w:tcPr>
          <w:p w:rsidR="00C1134A" w:rsidRDefault="00C1134A"/>
        </w:tc>
        <w:tc>
          <w:tcPr>
            <w:tcW w:w="2303" w:type="dxa"/>
          </w:tcPr>
          <w:p w:rsidR="00C1134A" w:rsidRDefault="00C1134A"/>
        </w:tc>
        <w:tc>
          <w:tcPr>
            <w:tcW w:w="2303" w:type="dxa"/>
          </w:tcPr>
          <w:p w:rsidR="00C1134A" w:rsidRDefault="00C1134A"/>
        </w:tc>
        <w:tc>
          <w:tcPr>
            <w:tcW w:w="2303" w:type="dxa"/>
          </w:tcPr>
          <w:p w:rsidR="00C1134A" w:rsidRDefault="00C1134A"/>
        </w:tc>
      </w:tr>
      <w:tr w:rsidR="00AC61A7" w:rsidTr="00C1134A">
        <w:tc>
          <w:tcPr>
            <w:tcW w:w="2303" w:type="dxa"/>
          </w:tcPr>
          <w:p w:rsidR="00AC61A7" w:rsidRDefault="00AC61A7"/>
        </w:tc>
        <w:tc>
          <w:tcPr>
            <w:tcW w:w="2303" w:type="dxa"/>
          </w:tcPr>
          <w:p w:rsidR="00AC61A7" w:rsidRDefault="00AC61A7"/>
        </w:tc>
        <w:tc>
          <w:tcPr>
            <w:tcW w:w="2303" w:type="dxa"/>
          </w:tcPr>
          <w:p w:rsidR="00AC61A7" w:rsidRDefault="00AC61A7"/>
        </w:tc>
        <w:tc>
          <w:tcPr>
            <w:tcW w:w="2303" w:type="dxa"/>
          </w:tcPr>
          <w:p w:rsidR="00AC61A7" w:rsidRDefault="00AC61A7"/>
        </w:tc>
      </w:tr>
      <w:tr w:rsidR="00AC61A7" w:rsidTr="00C1134A">
        <w:tc>
          <w:tcPr>
            <w:tcW w:w="2303" w:type="dxa"/>
          </w:tcPr>
          <w:p w:rsidR="00AC61A7" w:rsidRDefault="00AC61A7"/>
        </w:tc>
        <w:tc>
          <w:tcPr>
            <w:tcW w:w="2303" w:type="dxa"/>
          </w:tcPr>
          <w:p w:rsidR="00AC61A7" w:rsidRDefault="00AC61A7"/>
        </w:tc>
        <w:tc>
          <w:tcPr>
            <w:tcW w:w="2303" w:type="dxa"/>
          </w:tcPr>
          <w:p w:rsidR="00AC61A7" w:rsidRDefault="00AC61A7"/>
        </w:tc>
        <w:tc>
          <w:tcPr>
            <w:tcW w:w="2303" w:type="dxa"/>
          </w:tcPr>
          <w:p w:rsidR="00AC61A7" w:rsidRDefault="00AC61A7"/>
        </w:tc>
      </w:tr>
    </w:tbl>
    <w:p w:rsidR="0062023E" w:rsidRDefault="00E2596E">
      <w:r>
        <w:t>Rapport og plan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1134A" w:rsidTr="00C1134A">
        <w:tc>
          <w:tcPr>
            <w:tcW w:w="3070" w:type="dxa"/>
          </w:tcPr>
          <w:p w:rsidR="00C1134A" w:rsidRDefault="00C1134A">
            <w:r>
              <w:t>Skrive rapport</w:t>
            </w:r>
          </w:p>
        </w:tc>
        <w:tc>
          <w:tcPr>
            <w:tcW w:w="3071" w:type="dxa"/>
          </w:tcPr>
          <w:p w:rsidR="00C1134A" w:rsidRDefault="00C1134A">
            <w:r>
              <w:t>Behandlingsplan</w:t>
            </w:r>
          </w:p>
        </w:tc>
        <w:tc>
          <w:tcPr>
            <w:tcW w:w="3071" w:type="dxa"/>
          </w:tcPr>
          <w:p w:rsidR="00C1134A" w:rsidRDefault="00C1134A">
            <w:r>
              <w:t>Kommentar</w:t>
            </w:r>
          </w:p>
        </w:tc>
      </w:tr>
      <w:tr w:rsidR="00C1134A" w:rsidTr="00C1134A">
        <w:tc>
          <w:tcPr>
            <w:tcW w:w="3070" w:type="dxa"/>
          </w:tcPr>
          <w:p w:rsidR="00C1134A" w:rsidRDefault="00C1134A"/>
        </w:tc>
        <w:tc>
          <w:tcPr>
            <w:tcW w:w="3071" w:type="dxa"/>
          </w:tcPr>
          <w:p w:rsidR="00C1134A" w:rsidRDefault="00C1134A"/>
        </w:tc>
        <w:tc>
          <w:tcPr>
            <w:tcW w:w="3071" w:type="dxa"/>
          </w:tcPr>
          <w:p w:rsidR="00C1134A" w:rsidRDefault="00C1134A"/>
        </w:tc>
      </w:tr>
    </w:tbl>
    <w:p w:rsidR="0062023E" w:rsidRDefault="00C1134A">
      <w:r>
        <w:t>Ikke-tekniske ferdigheter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41"/>
        <w:gridCol w:w="2605"/>
        <w:gridCol w:w="1309"/>
        <w:gridCol w:w="1427"/>
        <w:gridCol w:w="1497"/>
      </w:tblGrid>
      <w:tr w:rsidR="00C1134A" w:rsidTr="00C1134A">
        <w:tc>
          <w:tcPr>
            <w:tcW w:w="1641" w:type="dxa"/>
          </w:tcPr>
          <w:p w:rsidR="00C1134A" w:rsidRDefault="00C1134A">
            <w:r>
              <w:t>Team-arbeid og kommunikasjon</w:t>
            </w:r>
          </w:p>
        </w:tc>
        <w:tc>
          <w:tcPr>
            <w:tcW w:w="2605" w:type="dxa"/>
          </w:tcPr>
          <w:p w:rsidR="00C1134A" w:rsidRDefault="00C1134A">
            <w:r>
              <w:t>Situasjonsoppmerksomhet</w:t>
            </w:r>
          </w:p>
        </w:tc>
        <w:tc>
          <w:tcPr>
            <w:tcW w:w="1309" w:type="dxa"/>
          </w:tcPr>
          <w:p w:rsidR="00C1134A" w:rsidRDefault="00C1134A">
            <w:r>
              <w:t>Lederskap</w:t>
            </w:r>
          </w:p>
        </w:tc>
        <w:tc>
          <w:tcPr>
            <w:tcW w:w="1427" w:type="dxa"/>
          </w:tcPr>
          <w:p w:rsidR="00C1134A" w:rsidRDefault="00C1134A">
            <w:r>
              <w:t>Vurderinger og beslutninger</w:t>
            </w:r>
          </w:p>
        </w:tc>
        <w:tc>
          <w:tcPr>
            <w:tcW w:w="1497" w:type="dxa"/>
          </w:tcPr>
          <w:p w:rsidR="00C1134A" w:rsidRDefault="00C1134A">
            <w:r>
              <w:t>Kommentarer</w:t>
            </w:r>
          </w:p>
        </w:tc>
      </w:tr>
      <w:tr w:rsidR="00C1134A" w:rsidTr="00C1134A">
        <w:tc>
          <w:tcPr>
            <w:tcW w:w="1641" w:type="dxa"/>
          </w:tcPr>
          <w:p w:rsidR="00C1134A" w:rsidRDefault="00C1134A"/>
        </w:tc>
        <w:tc>
          <w:tcPr>
            <w:tcW w:w="2605" w:type="dxa"/>
          </w:tcPr>
          <w:p w:rsidR="00C1134A" w:rsidRDefault="00C1134A"/>
        </w:tc>
        <w:tc>
          <w:tcPr>
            <w:tcW w:w="1309" w:type="dxa"/>
          </w:tcPr>
          <w:p w:rsidR="00C1134A" w:rsidRDefault="00C1134A"/>
        </w:tc>
        <w:tc>
          <w:tcPr>
            <w:tcW w:w="1427" w:type="dxa"/>
          </w:tcPr>
          <w:p w:rsidR="00C1134A" w:rsidRDefault="00C1134A"/>
        </w:tc>
        <w:tc>
          <w:tcPr>
            <w:tcW w:w="1497" w:type="dxa"/>
          </w:tcPr>
          <w:p w:rsidR="00C1134A" w:rsidRDefault="00C1134A"/>
        </w:tc>
      </w:tr>
    </w:tbl>
    <w:p w:rsidR="00AC61A7" w:rsidRDefault="00AC61A7"/>
    <w:p w:rsidR="00E2596E" w:rsidRDefault="00E2596E">
      <w:r>
        <w:br w:type="page"/>
      </w:r>
    </w:p>
    <w:p w:rsidR="0062023E" w:rsidRPr="00E2596E" w:rsidRDefault="00C1134A">
      <w:pPr>
        <w:rPr>
          <w:b/>
        </w:rPr>
      </w:pPr>
      <w:r w:rsidRPr="00E2596E">
        <w:rPr>
          <w:b/>
        </w:rPr>
        <w:lastRenderedPageBreak/>
        <w:t xml:space="preserve">Læringsmål </w:t>
      </w:r>
      <w:r w:rsidR="00AB0C82">
        <w:rPr>
          <w:b/>
        </w:rPr>
        <w:t>og skjema for registrering av læringspunkter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5211"/>
      </w:tblGrid>
      <w:tr w:rsidR="00E2596E" w:rsidTr="00E2596E">
        <w:tc>
          <w:tcPr>
            <w:tcW w:w="675" w:type="dxa"/>
          </w:tcPr>
          <w:p w:rsidR="00E2596E" w:rsidRPr="00E2596E" w:rsidRDefault="00E2596E">
            <w:pPr>
              <w:rPr>
                <w:b/>
              </w:rPr>
            </w:pPr>
          </w:p>
        </w:tc>
        <w:tc>
          <w:tcPr>
            <w:tcW w:w="3402" w:type="dxa"/>
          </w:tcPr>
          <w:p w:rsidR="00E2596E" w:rsidRPr="00E2596E" w:rsidRDefault="00E2596E">
            <w:pPr>
              <w:rPr>
                <w:b/>
              </w:rPr>
            </w:pPr>
            <w:r w:rsidRPr="00E2596E">
              <w:rPr>
                <w:b/>
              </w:rPr>
              <w:t>Læringsmål</w:t>
            </w:r>
          </w:p>
        </w:tc>
        <w:tc>
          <w:tcPr>
            <w:tcW w:w="5211" w:type="dxa"/>
          </w:tcPr>
          <w:p w:rsidR="00E2596E" w:rsidRDefault="00E2596E">
            <w:r>
              <w:t>Kommentar</w:t>
            </w:r>
          </w:p>
        </w:tc>
      </w:tr>
      <w:tr w:rsidR="00E2596E" w:rsidTr="00E2596E">
        <w:tc>
          <w:tcPr>
            <w:tcW w:w="675" w:type="dxa"/>
          </w:tcPr>
          <w:p w:rsidR="00E2596E" w:rsidRDefault="00E2596E">
            <w:r>
              <w:t>1</w:t>
            </w:r>
          </w:p>
        </w:tc>
        <w:tc>
          <w:tcPr>
            <w:tcW w:w="3402" w:type="dxa"/>
          </w:tcPr>
          <w:p w:rsidR="00E2596E" w:rsidRDefault="00E2596E"/>
          <w:p w:rsidR="00E2596E" w:rsidRDefault="00E2596E"/>
        </w:tc>
        <w:tc>
          <w:tcPr>
            <w:tcW w:w="5211" w:type="dxa"/>
          </w:tcPr>
          <w:p w:rsidR="00E2596E" w:rsidRDefault="00E2596E"/>
        </w:tc>
      </w:tr>
      <w:tr w:rsidR="00E2596E" w:rsidTr="00E2596E">
        <w:tc>
          <w:tcPr>
            <w:tcW w:w="675" w:type="dxa"/>
          </w:tcPr>
          <w:p w:rsidR="00E2596E" w:rsidRDefault="00E2596E">
            <w:r>
              <w:t>2</w:t>
            </w:r>
          </w:p>
        </w:tc>
        <w:tc>
          <w:tcPr>
            <w:tcW w:w="3402" w:type="dxa"/>
          </w:tcPr>
          <w:p w:rsidR="00E2596E" w:rsidRDefault="00E2596E"/>
          <w:p w:rsidR="00E2596E" w:rsidRDefault="00E2596E"/>
        </w:tc>
        <w:tc>
          <w:tcPr>
            <w:tcW w:w="5211" w:type="dxa"/>
          </w:tcPr>
          <w:p w:rsidR="00E2596E" w:rsidRDefault="00E2596E"/>
        </w:tc>
      </w:tr>
      <w:tr w:rsidR="00E2596E" w:rsidTr="00E2596E">
        <w:tc>
          <w:tcPr>
            <w:tcW w:w="675" w:type="dxa"/>
          </w:tcPr>
          <w:p w:rsidR="00E2596E" w:rsidRDefault="00E2596E">
            <w:r>
              <w:t>3</w:t>
            </w:r>
          </w:p>
        </w:tc>
        <w:tc>
          <w:tcPr>
            <w:tcW w:w="3402" w:type="dxa"/>
          </w:tcPr>
          <w:p w:rsidR="00E2596E" w:rsidRDefault="00E2596E"/>
          <w:p w:rsidR="00E2596E" w:rsidRDefault="00E2596E"/>
        </w:tc>
        <w:tc>
          <w:tcPr>
            <w:tcW w:w="5211" w:type="dxa"/>
          </w:tcPr>
          <w:p w:rsidR="00E2596E" w:rsidRDefault="00E2596E"/>
        </w:tc>
      </w:tr>
      <w:tr w:rsidR="00E2596E" w:rsidTr="00E2596E">
        <w:tc>
          <w:tcPr>
            <w:tcW w:w="675" w:type="dxa"/>
          </w:tcPr>
          <w:p w:rsidR="00E2596E" w:rsidRDefault="00E2596E">
            <w:proofErr w:type="spellStart"/>
            <w:r>
              <w:t>X</w:t>
            </w:r>
            <w:proofErr w:type="spellEnd"/>
          </w:p>
        </w:tc>
        <w:tc>
          <w:tcPr>
            <w:tcW w:w="3402" w:type="dxa"/>
          </w:tcPr>
          <w:p w:rsidR="00E2596E" w:rsidRDefault="00E2596E">
            <w:r>
              <w:t>Opportunistiske læringsepisoder</w:t>
            </w:r>
          </w:p>
          <w:p w:rsidR="00E2596E" w:rsidRDefault="00E2596E"/>
        </w:tc>
        <w:tc>
          <w:tcPr>
            <w:tcW w:w="5211" w:type="dxa"/>
          </w:tcPr>
          <w:p w:rsidR="00E2596E" w:rsidRDefault="00E2596E"/>
        </w:tc>
      </w:tr>
      <w:tr w:rsidR="00E2596E" w:rsidTr="00E2596E">
        <w:tc>
          <w:tcPr>
            <w:tcW w:w="675" w:type="dxa"/>
          </w:tcPr>
          <w:p w:rsidR="00E2596E" w:rsidRDefault="00E2596E"/>
        </w:tc>
        <w:tc>
          <w:tcPr>
            <w:tcW w:w="3402" w:type="dxa"/>
          </w:tcPr>
          <w:p w:rsidR="00E2596E" w:rsidRDefault="00E2596E">
            <w:r>
              <w:t xml:space="preserve">Læringsmål for neste økt: </w:t>
            </w:r>
          </w:p>
        </w:tc>
        <w:tc>
          <w:tcPr>
            <w:tcW w:w="5211" w:type="dxa"/>
          </w:tcPr>
          <w:p w:rsidR="00E2596E" w:rsidRDefault="00E2596E"/>
        </w:tc>
      </w:tr>
      <w:tr w:rsidR="00E2596E" w:rsidTr="00E2596E">
        <w:tc>
          <w:tcPr>
            <w:tcW w:w="675" w:type="dxa"/>
          </w:tcPr>
          <w:p w:rsidR="00E2596E" w:rsidRDefault="00E2596E">
            <w:r>
              <w:t>1</w:t>
            </w:r>
          </w:p>
        </w:tc>
        <w:tc>
          <w:tcPr>
            <w:tcW w:w="3402" w:type="dxa"/>
          </w:tcPr>
          <w:p w:rsidR="00E2596E" w:rsidRDefault="00E2596E"/>
        </w:tc>
        <w:tc>
          <w:tcPr>
            <w:tcW w:w="5211" w:type="dxa"/>
          </w:tcPr>
          <w:p w:rsidR="00E2596E" w:rsidRDefault="00E2596E"/>
        </w:tc>
      </w:tr>
      <w:tr w:rsidR="00E2596E" w:rsidTr="00E2596E">
        <w:tc>
          <w:tcPr>
            <w:tcW w:w="675" w:type="dxa"/>
          </w:tcPr>
          <w:p w:rsidR="00E2596E" w:rsidRDefault="00E2596E">
            <w:r>
              <w:t>2</w:t>
            </w:r>
          </w:p>
        </w:tc>
        <w:tc>
          <w:tcPr>
            <w:tcW w:w="3402" w:type="dxa"/>
          </w:tcPr>
          <w:p w:rsidR="00E2596E" w:rsidRDefault="00E2596E"/>
        </w:tc>
        <w:tc>
          <w:tcPr>
            <w:tcW w:w="5211" w:type="dxa"/>
          </w:tcPr>
          <w:p w:rsidR="00E2596E" w:rsidRDefault="00E2596E"/>
        </w:tc>
      </w:tr>
      <w:tr w:rsidR="00E2596E" w:rsidTr="00E2596E">
        <w:tc>
          <w:tcPr>
            <w:tcW w:w="675" w:type="dxa"/>
          </w:tcPr>
          <w:p w:rsidR="00E2596E" w:rsidRDefault="00E2596E">
            <w:r>
              <w:t>3</w:t>
            </w:r>
          </w:p>
        </w:tc>
        <w:tc>
          <w:tcPr>
            <w:tcW w:w="3402" w:type="dxa"/>
          </w:tcPr>
          <w:p w:rsidR="00E2596E" w:rsidRDefault="00E2596E"/>
        </w:tc>
        <w:tc>
          <w:tcPr>
            <w:tcW w:w="5211" w:type="dxa"/>
          </w:tcPr>
          <w:p w:rsidR="00E2596E" w:rsidRDefault="00E2596E"/>
        </w:tc>
      </w:tr>
    </w:tbl>
    <w:p w:rsidR="0062023E" w:rsidRDefault="0062023E" w:rsidP="00E2596E"/>
    <w:p w:rsidR="00AB0C82" w:rsidRDefault="00AB0C82" w:rsidP="00E2596E"/>
    <w:p w:rsidR="00E2596E" w:rsidRDefault="00AB0C82" w:rsidP="00E2596E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318770</wp:posOffset>
                </wp:positionV>
                <wp:extent cx="3664585" cy="4244340"/>
                <wp:effectExtent l="0" t="0" r="12065" b="22860"/>
                <wp:wrapNone/>
                <wp:docPr id="2" name="Frihånds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4585" cy="4244340"/>
                        </a:xfrm>
                        <a:custGeom>
                          <a:avLst/>
                          <a:gdLst>
                            <a:gd name="connsiteX0" fmla="*/ 2866663 w 3893416"/>
                            <a:gd name="connsiteY0" fmla="*/ 4231439 h 4452674"/>
                            <a:gd name="connsiteX1" fmla="*/ 2859043 w 3893416"/>
                            <a:gd name="connsiteY1" fmla="*/ 3294179 h 4452674"/>
                            <a:gd name="connsiteX2" fmla="*/ 3750583 w 3893416"/>
                            <a:gd name="connsiteY2" fmla="*/ 3469439 h 4452674"/>
                            <a:gd name="connsiteX3" fmla="*/ 3704863 w 3893416"/>
                            <a:gd name="connsiteY3" fmla="*/ 162359 h 4452674"/>
                            <a:gd name="connsiteX4" fmla="*/ 1959883 w 3893416"/>
                            <a:gd name="connsiteY4" fmla="*/ 657659 h 4452674"/>
                            <a:gd name="connsiteX5" fmla="*/ 268243 w 3893416"/>
                            <a:gd name="connsiteY5" fmla="*/ 162359 h 4452674"/>
                            <a:gd name="connsiteX6" fmla="*/ 77743 w 3893416"/>
                            <a:gd name="connsiteY6" fmla="*/ 3995219 h 4452674"/>
                            <a:gd name="connsiteX7" fmla="*/ 1022623 w 3893416"/>
                            <a:gd name="connsiteY7" fmla="*/ 3949499 h 4452674"/>
                            <a:gd name="connsiteX8" fmla="*/ 717823 w 3893416"/>
                            <a:gd name="connsiteY8" fmla="*/ 1549199 h 4452674"/>
                            <a:gd name="connsiteX9" fmla="*/ 1312183 w 3893416"/>
                            <a:gd name="connsiteY9" fmla="*/ 1274879 h 4452674"/>
                            <a:gd name="connsiteX10" fmla="*/ 1975123 w 3893416"/>
                            <a:gd name="connsiteY10" fmla="*/ 1358699 h 4452674"/>
                            <a:gd name="connsiteX11" fmla="*/ 2889523 w 3893416"/>
                            <a:gd name="connsiteY11" fmla="*/ 1061519 h 4452674"/>
                            <a:gd name="connsiteX12" fmla="*/ 3072403 w 3893416"/>
                            <a:gd name="connsiteY12" fmla="*/ 2562659 h 4452674"/>
                            <a:gd name="connsiteX13" fmla="*/ 2478043 w 3893416"/>
                            <a:gd name="connsiteY13" fmla="*/ 2318819 h 4452674"/>
                            <a:gd name="connsiteX14" fmla="*/ 2325643 w 3893416"/>
                            <a:gd name="connsiteY14" fmla="*/ 4284779 h 4452674"/>
                            <a:gd name="connsiteX15" fmla="*/ 2866663 w 3893416"/>
                            <a:gd name="connsiteY15" fmla="*/ 4231439 h 44526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3893416" h="4452674">
                              <a:moveTo>
                                <a:pt x="2866663" y="4231439"/>
                              </a:moveTo>
                              <a:cubicBezTo>
                                <a:pt x="2955563" y="4066339"/>
                                <a:pt x="2711723" y="3421179"/>
                                <a:pt x="2859043" y="3294179"/>
                              </a:cubicBezTo>
                              <a:cubicBezTo>
                                <a:pt x="3006363" y="3167179"/>
                                <a:pt x="3609613" y="3991409"/>
                                <a:pt x="3750583" y="3469439"/>
                              </a:cubicBezTo>
                              <a:cubicBezTo>
                                <a:pt x="3891553" y="2947469"/>
                                <a:pt x="4003313" y="630989"/>
                                <a:pt x="3704863" y="162359"/>
                              </a:cubicBezTo>
                              <a:cubicBezTo>
                                <a:pt x="3406413" y="-306271"/>
                                <a:pt x="2532653" y="657659"/>
                                <a:pt x="1959883" y="657659"/>
                              </a:cubicBezTo>
                              <a:cubicBezTo>
                                <a:pt x="1387113" y="657659"/>
                                <a:pt x="581933" y="-393901"/>
                                <a:pt x="268243" y="162359"/>
                              </a:cubicBezTo>
                              <a:cubicBezTo>
                                <a:pt x="-45447" y="718619"/>
                                <a:pt x="-47987" y="3364029"/>
                                <a:pt x="77743" y="3995219"/>
                              </a:cubicBezTo>
                              <a:cubicBezTo>
                                <a:pt x="203473" y="4626409"/>
                                <a:pt x="915943" y="4357169"/>
                                <a:pt x="1022623" y="3949499"/>
                              </a:cubicBezTo>
                              <a:cubicBezTo>
                                <a:pt x="1129303" y="3541829"/>
                                <a:pt x="669563" y="1994969"/>
                                <a:pt x="717823" y="1549199"/>
                              </a:cubicBezTo>
                              <a:cubicBezTo>
                                <a:pt x="766083" y="1103429"/>
                                <a:pt x="1102633" y="1306629"/>
                                <a:pt x="1312183" y="1274879"/>
                              </a:cubicBezTo>
                              <a:cubicBezTo>
                                <a:pt x="1521733" y="1243129"/>
                                <a:pt x="1712233" y="1394259"/>
                                <a:pt x="1975123" y="1358699"/>
                              </a:cubicBezTo>
                              <a:cubicBezTo>
                                <a:pt x="2238013" y="1323139"/>
                                <a:pt x="2706643" y="860859"/>
                                <a:pt x="2889523" y="1061519"/>
                              </a:cubicBezTo>
                              <a:cubicBezTo>
                                <a:pt x="3072403" y="1262179"/>
                                <a:pt x="3140983" y="2353109"/>
                                <a:pt x="3072403" y="2562659"/>
                              </a:cubicBezTo>
                              <a:cubicBezTo>
                                <a:pt x="3003823" y="2772209"/>
                                <a:pt x="2602503" y="2031799"/>
                                <a:pt x="2478043" y="2318819"/>
                              </a:cubicBezTo>
                              <a:cubicBezTo>
                                <a:pt x="2353583" y="2605839"/>
                                <a:pt x="2257063" y="3963469"/>
                                <a:pt x="2325643" y="4284779"/>
                              </a:cubicBezTo>
                              <a:cubicBezTo>
                                <a:pt x="2394223" y="4606089"/>
                                <a:pt x="2777763" y="4396539"/>
                                <a:pt x="2866663" y="4231439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9DF35" id="Frihåndsform 2" o:spid="_x0000_s1026" style="position:absolute;margin-left:-14.45pt;margin-top:25.1pt;width:288.55pt;height:3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93416,4452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" path="m2866663,4231439v88900,-165100,-154940,-810260,-7620,-937260c3006363,3167179,3609613,3991409,3750583,3469439,3891553,2947469,4003313,630989,3704863,162359,3406413,-306271,2532653,657659,1959883,657659,1387113,657659,581933,-393901,268243,162359,-45447,718619,-47987,3364029,77743,3995219v125730,631190,838200,361950,944880,-45720c1129303,3541829,669563,1994969,717823,1549199v48260,-445770,384810,-242570,594360,-274320c1521733,1243129,1712233,1394259,1975123,1358699v262890,-35560,731520,-497840,914400,-297180c3072403,1262179,3140983,2353109,3072403,2562659v-68580,209550,-469900,-530860,-594360,-243840c2353583,2605839,2257063,3963469,2325643,4284779v68580,321310,452120,111760,541020,-53340xe" fillcolor="#4f81bd [3204]" strokecolor="#243f60 [1604]" strokeweight="2pt">
                <v:path arrowok="t" o:connecttype="custom" o:connectlocs="2698178,4033456;2691006,3140049;3530147,3307109;3487114,154762;1844693,626888;252477,154762;73174,3808289;962520,3764708;675634,1476714;1235061,1215229;1859037,1295127;2719695,1011852;2891826,2442756;2332399,2210325;2188956,4084301;2698178,4033456" o:connectangles="0,0,0,0,0,0,0,0,0,0,0,0,0,0,0,0"/>
              </v:shape>
            </w:pict>
          </mc:Fallback>
        </mc:AlternateContent>
      </w:r>
    </w:p>
    <w:sectPr w:rsidR="00E2596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D65" w:rsidRDefault="00CE2D65" w:rsidP="002A0FE4">
      <w:pPr>
        <w:spacing w:after="0" w:line="240" w:lineRule="auto"/>
      </w:pPr>
      <w:r>
        <w:separator/>
      </w:r>
    </w:p>
  </w:endnote>
  <w:endnote w:type="continuationSeparator" w:id="0">
    <w:p w:rsidR="00CE2D65" w:rsidRDefault="00CE2D65" w:rsidP="002A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4784826"/>
      <w:docPartObj>
        <w:docPartGallery w:val="Page Numbers (Bottom of Page)"/>
        <w:docPartUnique/>
      </w:docPartObj>
    </w:sdtPr>
    <w:sdtEndPr/>
    <w:sdtContent>
      <w:p w:rsidR="002A0FE4" w:rsidRDefault="002A0FE4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AF8">
          <w:rPr>
            <w:noProof/>
          </w:rPr>
          <w:t>1</w:t>
        </w:r>
        <w:r>
          <w:fldChar w:fldCharType="end"/>
        </w:r>
      </w:p>
    </w:sdtContent>
  </w:sdt>
  <w:p w:rsidR="002A0FE4" w:rsidRDefault="002A0FE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D65" w:rsidRDefault="00CE2D65" w:rsidP="002A0FE4">
      <w:pPr>
        <w:spacing w:after="0" w:line="240" w:lineRule="auto"/>
      </w:pPr>
      <w:r>
        <w:separator/>
      </w:r>
    </w:p>
  </w:footnote>
  <w:footnote w:type="continuationSeparator" w:id="0">
    <w:p w:rsidR="00CE2D65" w:rsidRDefault="00CE2D65" w:rsidP="002A0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AFA"/>
    <w:rsid w:val="000C5F74"/>
    <w:rsid w:val="002A0FE4"/>
    <w:rsid w:val="002D1430"/>
    <w:rsid w:val="00426AF8"/>
    <w:rsid w:val="00445D2C"/>
    <w:rsid w:val="00513328"/>
    <w:rsid w:val="0062023E"/>
    <w:rsid w:val="00842B71"/>
    <w:rsid w:val="00993AFA"/>
    <w:rsid w:val="00AB0C82"/>
    <w:rsid w:val="00AC1164"/>
    <w:rsid w:val="00AC61A7"/>
    <w:rsid w:val="00AF3AB0"/>
    <w:rsid w:val="00C1134A"/>
    <w:rsid w:val="00CE2D65"/>
    <w:rsid w:val="00E2596E"/>
    <w:rsid w:val="00E6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0E592-39B2-4C25-8902-BA1A4374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2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023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620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A0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A0FE4"/>
  </w:style>
  <w:style w:type="paragraph" w:styleId="Bunntekst">
    <w:name w:val="footer"/>
    <w:basedOn w:val="Normal"/>
    <w:link w:val="BunntekstTegn"/>
    <w:uiPriority w:val="99"/>
    <w:unhideWhenUsed/>
    <w:rsid w:val="002A0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A0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Sykehuspartner IKT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Seip</dc:creator>
  <cp:lastModifiedBy>Birgitte Seip</cp:lastModifiedBy>
  <cp:revision>2</cp:revision>
  <cp:lastPrinted>2018-01-04T08:37:00Z</cp:lastPrinted>
  <dcterms:created xsi:type="dcterms:W3CDTF">2019-05-29T05:41:00Z</dcterms:created>
  <dcterms:modified xsi:type="dcterms:W3CDTF">2019-05-29T05:41:00Z</dcterms:modified>
</cp:coreProperties>
</file>