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20" w:rsidRDefault="00575E62">
      <w:r>
        <w:t>Paris-klassifikasjon. Norsk oversettelse</w:t>
      </w:r>
    </w:p>
    <w:tbl>
      <w:tblPr>
        <w:tblStyle w:val="Tabellrutenett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1276"/>
        <w:gridCol w:w="2551"/>
        <w:gridCol w:w="2835"/>
      </w:tblGrid>
      <w:tr w:rsidR="00FA3AFD" w:rsidTr="00FA3AFD">
        <w:tc>
          <w:tcPr>
            <w:tcW w:w="6662" w:type="dxa"/>
            <w:gridSpan w:val="3"/>
            <w:shd w:val="clear" w:color="auto" w:fill="BFBFBF" w:themeFill="background1" w:themeFillShade="BF"/>
          </w:tcPr>
          <w:p w:rsidR="00FA3AFD" w:rsidRPr="00575E62" w:rsidRDefault="00FA3AFD" w:rsidP="00FA3AFD">
            <w:pPr>
              <w:spacing w:line="360" w:lineRule="auto"/>
              <w:jc w:val="center"/>
              <w:rPr>
                <w:b/>
              </w:rPr>
            </w:pPr>
            <w:r w:rsidRPr="00575E62">
              <w:rPr>
                <w:b/>
              </w:rPr>
              <w:t>Paris-klassifikasjon, norsk oversettelse</w:t>
            </w:r>
          </w:p>
        </w:tc>
      </w:tr>
      <w:tr w:rsidR="00FA3AFD" w:rsidTr="00FA3AFD">
        <w:tc>
          <w:tcPr>
            <w:tcW w:w="1276" w:type="dxa"/>
            <w:shd w:val="clear" w:color="auto" w:fill="D9D9D9" w:themeFill="background1" w:themeFillShade="D9"/>
          </w:tcPr>
          <w:p w:rsidR="00FA3AFD" w:rsidRPr="00575E62" w:rsidRDefault="00FA3AFD" w:rsidP="00FA3A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A3AFD" w:rsidRPr="00575E62" w:rsidRDefault="00FA3AFD" w:rsidP="00FA3AFD">
            <w:pPr>
              <w:spacing w:line="360" w:lineRule="auto"/>
              <w:jc w:val="center"/>
              <w:rPr>
                <w:b/>
              </w:rPr>
            </w:pPr>
            <w:r w:rsidRPr="00575E62">
              <w:rPr>
                <w:b/>
              </w:rPr>
              <w:t>Engelsk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A3AFD" w:rsidRPr="00575E62" w:rsidRDefault="00FA3AFD" w:rsidP="00FA3AFD">
            <w:pPr>
              <w:spacing w:line="360" w:lineRule="auto"/>
              <w:jc w:val="center"/>
              <w:rPr>
                <w:b/>
              </w:rPr>
            </w:pPr>
            <w:r w:rsidRPr="00575E62">
              <w:rPr>
                <w:b/>
              </w:rPr>
              <w:t>Norsk</w:t>
            </w:r>
          </w:p>
        </w:tc>
      </w:tr>
      <w:tr w:rsidR="00FA3AFD" w:rsidTr="00FA3AFD">
        <w:tc>
          <w:tcPr>
            <w:tcW w:w="1276" w:type="dxa"/>
            <w:shd w:val="clear" w:color="auto" w:fill="F7CAAC" w:themeFill="accent2" w:themeFillTint="66"/>
          </w:tcPr>
          <w:p w:rsidR="00FA3AFD" w:rsidRPr="00575E62" w:rsidRDefault="00FA3AFD" w:rsidP="00FA3AFD">
            <w:pPr>
              <w:spacing w:line="360" w:lineRule="auto"/>
              <w:jc w:val="center"/>
            </w:pPr>
          </w:p>
        </w:tc>
        <w:tc>
          <w:tcPr>
            <w:tcW w:w="5386" w:type="dxa"/>
            <w:gridSpan w:val="2"/>
            <w:shd w:val="clear" w:color="auto" w:fill="F7CAAC" w:themeFill="accent2" w:themeFillTint="66"/>
          </w:tcPr>
          <w:p w:rsidR="00FA3AFD" w:rsidRPr="00575E62" w:rsidRDefault="00FA3AFD" w:rsidP="00FA3AFD">
            <w:pPr>
              <w:spacing w:line="360" w:lineRule="auto"/>
              <w:jc w:val="center"/>
            </w:pPr>
            <w:r w:rsidRPr="00575E62">
              <w:t>Polypoide lesjoner</w:t>
            </w:r>
          </w:p>
        </w:tc>
      </w:tr>
      <w:tr w:rsidR="00FA3AFD" w:rsidTr="00FA3AFD">
        <w:tc>
          <w:tcPr>
            <w:tcW w:w="1276" w:type="dxa"/>
          </w:tcPr>
          <w:p w:rsidR="00FA3AFD" w:rsidRPr="00575E62" w:rsidRDefault="00FA3AFD" w:rsidP="00FA3AFD">
            <w:pPr>
              <w:spacing w:line="360" w:lineRule="auto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Ip</w:t>
            </w:r>
            <w:proofErr w:type="spellEnd"/>
          </w:p>
        </w:tc>
        <w:tc>
          <w:tcPr>
            <w:tcW w:w="2551" w:type="dxa"/>
          </w:tcPr>
          <w:p w:rsidR="00FA3AFD" w:rsidRPr="00575E62" w:rsidRDefault="00FA3AFD" w:rsidP="00FA3AFD">
            <w:pPr>
              <w:spacing w:line="360" w:lineRule="auto"/>
            </w:pPr>
            <w:r w:rsidRPr="00575E62">
              <w:rPr>
                <w:bCs/>
                <w:lang w:val="en-US"/>
              </w:rPr>
              <w:t xml:space="preserve">Protruded, pedunculated </w:t>
            </w:r>
          </w:p>
        </w:tc>
        <w:tc>
          <w:tcPr>
            <w:tcW w:w="2835" w:type="dxa"/>
          </w:tcPr>
          <w:p w:rsidR="00FA3AFD" w:rsidRPr="00575E62" w:rsidRDefault="00FA3AFD" w:rsidP="00FA3AFD">
            <w:pPr>
              <w:spacing w:line="360" w:lineRule="auto"/>
            </w:pPr>
            <w:r w:rsidRPr="00575E62">
              <w:t>Stilket</w:t>
            </w:r>
          </w:p>
        </w:tc>
      </w:tr>
      <w:tr w:rsidR="00FA3AFD" w:rsidTr="00FA3AFD">
        <w:tc>
          <w:tcPr>
            <w:tcW w:w="1276" w:type="dxa"/>
          </w:tcPr>
          <w:p w:rsidR="00FA3AFD" w:rsidRPr="00575E62" w:rsidRDefault="00FA3AFD" w:rsidP="00FA3AF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Is</w:t>
            </w:r>
          </w:p>
        </w:tc>
        <w:tc>
          <w:tcPr>
            <w:tcW w:w="2551" w:type="dxa"/>
          </w:tcPr>
          <w:p w:rsidR="00FA3AFD" w:rsidRPr="00575E62" w:rsidRDefault="00FA3AFD" w:rsidP="00FA3AFD">
            <w:pPr>
              <w:spacing w:line="360" w:lineRule="auto"/>
            </w:pPr>
            <w:r w:rsidRPr="00575E62">
              <w:rPr>
                <w:bCs/>
              </w:rPr>
              <w:t xml:space="preserve">Protruded sessile </w:t>
            </w:r>
          </w:p>
        </w:tc>
        <w:tc>
          <w:tcPr>
            <w:tcW w:w="2835" w:type="dxa"/>
          </w:tcPr>
          <w:p w:rsidR="00FA3AFD" w:rsidRPr="00575E62" w:rsidRDefault="00FA3AFD" w:rsidP="00FA3AFD">
            <w:pPr>
              <w:spacing w:line="360" w:lineRule="auto"/>
            </w:pPr>
            <w:r w:rsidRPr="00575E62">
              <w:t>Høy bredbaset</w:t>
            </w:r>
          </w:p>
        </w:tc>
      </w:tr>
      <w:tr w:rsidR="00FA3AFD" w:rsidTr="00FA3AFD">
        <w:tc>
          <w:tcPr>
            <w:tcW w:w="1276" w:type="dxa"/>
            <w:shd w:val="clear" w:color="auto" w:fill="BDD6EE" w:themeFill="accent5" w:themeFillTint="66"/>
          </w:tcPr>
          <w:p w:rsidR="00FA3AFD" w:rsidRPr="00575E62" w:rsidRDefault="00FA3AFD" w:rsidP="00FA3AFD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386" w:type="dxa"/>
            <w:gridSpan w:val="2"/>
            <w:shd w:val="clear" w:color="auto" w:fill="BDD6EE" w:themeFill="accent5" w:themeFillTint="66"/>
          </w:tcPr>
          <w:p w:rsidR="00FA3AFD" w:rsidRPr="00575E62" w:rsidRDefault="00FA3AFD" w:rsidP="00FA3AFD">
            <w:pPr>
              <w:spacing w:line="360" w:lineRule="auto"/>
              <w:jc w:val="center"/>
            </w:pPr>
            <w:r w:rsidRPr="00575E62">
              <w:rPr>
                <w:bCs/>
              </w:rPr>
              <w:t>Ikke-polypoide lesjoner</w:t>
            </w:r>
          </w:p>
        </w:tc>
      </w:tr>
      <w:tr w:rsidR="00FA3AFD" w:rsidTr="00FA3AFD">
        <w:tc>
          <w:tcPr>
            <w:tcW w:w="1276" w:type="dxa"/>
          </w:tcPr>
          <w:p w:rsidR="00FA3AFD" w:rsidRPr="00575E62" w:rsidRDefault="00FA3AFD" w:rsidP="00FA3AF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IIa</w:t>
            </w:r>
          </w:p>
        </w:tc>
        <w:tc>
          <w:tcPr>
            <w:tcW w:w="2551" w:type="dxa"/>
          </w:tcPr>
          <w:p w:rsidR="00FA3AFD" w:rsidRPr="00575E62" w:rsidRDefault="00FA3AFD" w:rsidP="00FA3AFD">
            <w:pPr>
              <w:spacing w:line="360" w:lineRule="auto"/>
            </w:pPr>
            <w:r w:rsidRPr="00575E62">
              <w:rPr>
                <w:bCs/>
              </w:rPr>
              <w:t xml:space="preserve">Slightly elevated </w:t>
            </w:r>
          </w:p>
        </w:tc>
        <w:tc>
          <w:tcPr>
            <w:tcW w:w="2835" w:type="dxa"/>
          </w:tcPr>
          <w:p w:rsidR="00FA3AFD" w:rsidRPr="00575E62" w:rsidRDefault="00FA3AFD" w:rsidP="00FA3AFD">
            <w:pPr>
              <w:spacing w:line="360" w:lineRule="auto"/>
            </w:pPr>
            <w:r w:rsidRPr="00575E62">
              <w:t>Lav bredbaset</w:t>
            </w:r>
          </w:p>
        </w:tc>
      </w:tr>
      <w:tr w:rsidR="00FA3AFD" w:rsidTr="00FA3AFD">
        <w:tc>
          <w:tcPr>
            <w:tcW w:w="1276" w:type="dxa"/>
          </w:tcPr>
          <w:p w:rsidR="00FA3AFD" w:rsidRPr="00575E62" w:rsidRDefault="00FA3AFD" w:rsidP="00FA3AF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IIb</w:t>
            </w:r>
          </w:p>
        </w:tc>
        <w:tc>
          <w:tcPr>
            <w:tcW w:w="2551" w:type="dxa"/>
          </w:tcPr>
          <w:p w:rsidR="00FA3AFD" w:rsidRPr="00575E62" w:rsidRDefault="00FA3AFD" w:rsidP="00FA3AFD">
            <w:pPr>
              <w:spacing w:line="360" w:lineRule="auto"/>
            </w:pPr>
            <w:r w:rsidRPr="00575E62">
              <w:rPr>
                <w:bCs/>
              </w:rPr>
              <w:t xml:space="preserve">Flat </w:t>
            </w:r>
          </w:p>
        </w:tc>
        <w:tc>
          <w:tcPr>
            <w:tcW w:w="2835" w:type="dxa"/>
          </w:tcPr>
          <w:p w:rsidR="00FA3AFD" w:rsidRPr="00575E62" w:rsidRDefault="00FA3AFD" w:rsidP="00FA3AFD">
            <w:pPr>
              <w:spacing w:line="360" w:lineRule="auto"/>
            </w:pPr>
            <w:r w:rsidRPr="00575E62">
              <w:t>Flat</w:t>
            </w:r>
          </w:p>
        </w:tc>
      </w:tr>
      <w:tr w:rsidR="00FA3AFD" w:rsidTr="00FA3AFD">
        <w:tc>
          <w:tcPr>
            <w:tcW w:w="1276" w:type="dxa"/>
          </w:tcPr>
          <w:p w:rsidR="00FA3AFD" w:rsidRPr="00575E62" w:rsidRDefault="00FA3AFD" w:rsidP="00FA3AF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IIc</w:t>
            </w:r>
          </w:p>
        </w:tc>
        <w:tc>
          <w:tcPr>
            <w:tcW w:w="2551" w:type="dxa"/>
          </w:tcPr>
          <w:p w:rsidR="00FA3AFD" w:rsidRPr="00575E62" w:rsidRDefault="00FA3AFD" w:rsidP="00FA3AFD">
            <w:pPr>
              <w:spacing w:line="360" w:lineRule="auto"/>
            </w:pPr>
            <w:r w:rsidRPr="00575E62">
              <w:rPr>
                <w:bCs/>
              </w:rPr>
              <w:t xml:space="preserve">Slightly depressed </w:t>
            </w:r>
          </w:p>
        </w:tc>
        <w:tc>
          <w:tcPr>
            <w:tcW w:w="2835" w:type="dxa"/>
          </w:tcPr>
          <w:p w:rsidR="00FA3AFD" w:rsidRPr="00575E62" w:rsidRDefault="00FA3AFD" w:rsidP="00FA3AFD">
            <w:pPr>
              <w:spacing w:line="360" w:lineRule="auto"/>
            </w:pPr>
            <w:r w:rsidRPr="00575E62">
              <w:t>Nedsunket</w:t>
            </w:r>
          </w:p>
        </w:tc>
      </w:tr>
      <w:tr w:rsidR="00FA3AFD" w:rsidTr="00FA3AFD">
        <w:tc>
          <w:tcPr>
            <w:tcW w:w="1276" w:type="dxa"/>
          </w:tcPr>
          <w:p w:rsidR="00FA3AFD" w:rsidRPr="00575E62" w:rsidRDefault="00FA3AFD" w:rsidP="00FA3AF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III</w:t>
            </w:r>
          </w:p>
        </w:tc>
        <w:tc>
          <w:tcPr>
            <w:tcW w:w="2551" w:type="dxa"/>
          </w:tcPr>
          <w:p w:rsidR="00FA3AFD" w:rsidRPr="00575E62" w:rsidRDefault="00FA3AFD" w:rsidP="00FA3AFD">
            <w:pPr>
              <w:spacing w:line="360" w:lineRule="auto"/>
            </w:pPr>
            <w:r w:rsidRPr="00575E62">
              <w:rPr>
                <w:bCs/>
              </w:rPr>
              <w:t xml:space="preserve">Excavated (ulcer) </w:t>
            </w:r>
          </w:p>
        </w:tc>
        <w:tc>
          <w:tcPr>
            <w:tcW w:w="2835" w:type="dxa"/>
          </w:tcPr>
          <w:p w:rsidR="00FA3AFD" w:rsidRPr="00575E62" w:rsidRDefault="00FA3AFD" w:rsidP="00FA3AFD">
            <w:pPr>
              <w:spacing w:line="360" w:lineRule="auto"/>
            </w:pPr>
            <w:r w:rsidRPr="00575E62">
              <w:t>Nedsunket ulcerert</w:t>
            </w:r>
          </w:p>
        </w:tc>
      </w:tr>
    </w:tbl>
    <w:p w:rsidR="00FA3AFD" w:rsidRDefault="00FA3AFD">
      <w:bookmarkStart w:id="0" w:name="_GoBack"/>
      <w:bookmarkEnd w:id="0"/>
    </w:p>
    <w:p w:rsidR="00575E62" w:rsidRDefault="00575E62"/>
    <w:p w:rsidR="00575E62" w:rsidRDefault="00FA3AFD">
      <w:r>
        <w:rPr>
          <w:noProof/>
          <w:lang w:eastAsia="nb-NO"/>
        </w:rPr>
        <w:drawing>
          <wp:inline distT="0" distB="0" distL="0" distR="0" wp14:anchorId="5FA0B86B" wp14:editId="33CFBB9C">
            <wp:extent cx="3448227" cy="3479979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227" cy="347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E62" w:rsidRDefault="00575E62"/>
    <w:p w:rsidR="00575E62" w:rsidRDefault="00575E62"/>
    <w:p w:rsidR="00FE436A" w:rsidRDefault="00FE436A"/>
    <w:sectPr w:rsidR="00FE436A" w:rsidSect="00C017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4096" w:nlCheck="1" w:checkStyle="0"/>
  <w:activeWritingStyle w:appName="MSWord" w:lang="en-US" w:vendorID="64" w:dllVersion="4096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20"/>
    <w:rsid w:val="00245A20"/>
    <w:rsid w:val="004537DB"/>
    <w:rsid w:val="0046403A"/>
    <w:rsid w:val="00575E62"/>
    <w:rsid w:val="005A5F18"/>
    <w:rsid w:val="005E77D9"/>
    <w:rsid w:val="005F668B"/>
    <w:rsid w:val="006B3814"/>
    <w:rsid w:val="007B78B7"/>
    <w:rsid w:val="00A44FD2"/>
    <w:rsid w:val="00C017F6"/>
    <w:rsid w:val="00C0430D"/>
    <w:rsid w:val="00D00596"/>
    <w:rsid w:val="00DE4F7F"/>
    <w:rsid w:val="00E62E7F"/>
    <w:rsid w:val="00FA3AFD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3DF3D-C615-44D2-B457-A01E6F34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7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Seip</dc:creator>
  <cp:keywords/>
  <dc:description/>
  <cp:lastModifiedBy>Stine Langbråten</cp:lastModifiedBy>
  <cp:revision>2</cp:revision>
  <dcterms:created xsi:type="dcterms:W3CDTF">2020-09-09T07:35:00Z</dcterms:created>
  <dcterms:modified xsi:type="dcterms:W3CDTF">2020-09-09T07:35:00Z</dcterms:modified>
</cp:coreProperties>
</file>